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Arial" w:hAnsi="Arial" w:cs="Arial"/>
        </w:rPr>
      </w:pPr>
      <w:r>
        <w:rPr>
          <w:rFonts w:ascii="Arial" w:hAnsi="Arial" w:cs="Arial"/>
        </w:rPr>
        <w:t xml:space="preserve">PORTARIA DE PESSOAL/FUNDACC Nº </w:t>
      </w:r>
      <w:r>
        <w:rPr>
          <w:rFonts w:hint="default" w:ascii="Arial" w:hAnsi="Arial" w:cs="Arial"/>
          <w:lang w:val="pt-BR"/>
        </w:rPr>
        <w:t>64</w:t>
      </w:r>
      <w:r>
        <w:rPr>
          <w:rFonts w:ascii="Arial" w:hAnsi="Arial" w:cs="Arial"/>
        </w:rPr>
        <w:t xml:space="preserve">, DE </w:t>
      </w:r>
      <w:r>
        <w:rPr>
          <w:rFonts w:hint="default" w:ascii="Arial" w:hAnsi="Arial" w:cs="Arial"/>
          <w:lang w:val="pt-BR"/>
        </w:rPr>
        <w:t xml:space="preserve">05 </w:t>
      </w:r>
      <w:r>
        <w:rPr>
          <w:rFonts w:ascii="Arial" w:hAnsi="Arial" w:cs="Arial"/>
        </w:rPr>
        <w:t xml:space="preserve">DE </w:t>
      </w:r>
      <w:r>
        <w:rPr>
          <w:rFonts w:hint="default" w:ascii="Arial" w:hAnsi="Arial" w:cs="Arial"/>
          <w:lang w:val="pt-BR"/>
        </w:rPr>
        <w:t xml:space="preserve">ABRIL </w:t>
      </w:r>
      <w:r>
        <w:rPr>
          <w:rFonts w:ascii="Arial" w:hAnsi="Arial" w:cs="Arial"/>
        </w:rPr>
        <w:t>DE 2024.</w:t>
      </w:r>
    </w:p>
    <w:p>
      <w:pPr>
        <w:spacing w:after="0" w:line="360" w:lineRule="auto"/>
        <w:jc w:val="both"/>
        <w:rPr>
          <w:rFonts w:ascii="Arial" w:hAnsi="Arial" w:cs="Arial"/>
        </w:rPr>
      </w:pPr>
    </w:p>
    <w:p>
      <w:pPr>
        <w:spacing w:after="0" w:line="360" w:lineRule="auto"/>
        <w:jc w:val="both"/>
        <w:rPr>
          <w:rFonts w:ascii="Arial" w:hAnsi="Arial" w:cs="Arial"/>
        </w:rPr>
      </w:pPr>
    </w:p>
    <w:p>
      <w:pPr>
        <w:pStyle w:val="6"/>
        <w:spacing w:line="360" w:lineRule="auto"/>
        <w:ind w:firstLine="1320"/>
        <w:jc w:val="both"/>
        <w:rPr>
          <w:rFonts w:ascii="Arial" w:hAnsi="Arial" w:cs="Arial"/>
          <w:i w:val="0"/>
          <w:iCs w:val="0"/>
          <w:sz w:val="22"/>
          <w:szCs w:val="22"/>
        </w:rPr>
      </w:pPr>
      <w:r>
        <w:rPr>
          <w:rFonts w:ascii="Arial" w:hAnsi="Arial" w:cs="Arial"/>
          <w:i w:val="0"/>
          <w:iCs w:val="0"/>
          <w:sz w:val="22"/>
          <w:szCs w:val="22"/>
        </w:rPr>
        <w:t xml:space="preserve">A </w:t>
      </w:r>
      <w:r>
        <w:rPr>
          <w:rFonts w:ascii="Arial" w:hAnsi="Arial" w:cs="Arial"/>
          <w:b/>
          <w:bCs/>
          <w:i w:val="0"/>
          <w:iCs w:val="0"/>
          <w:sz w:val="22"/>
          <w:szCs w:val="22"/>
        </w:rPr>
        <w:t>PRESIDENTE DA FUNDAÇÃO EDUCACIONAL E CULTURAL DE CARAGUATATUBA</w:t>
      </w:r>
      <w:r>
        <w:rPr>
          <w:rFonts w:ascii="Arial" w:hAnsi="Arial" w:cs="Arial"/>
          <w:i w:val="0"/>
          <w:iCs w:val="0"/>
          <w:sz w:val="22"/>
          <w:szCs w:val="22"/>
        </w:rPr>
        <w:t>, nomeada nos termos do Decreto nº 1.759, de 28 de fevereiro de 2023, usando das atribuições que lhe são conferidas pela Lei Municipal nº 1.879, de 18 de outubro de 2010;</w:t>
      </w:r>
    </w:p>
    <w:p>
      <w:pPr>
        <w:pStyle w:val="6"/>
        <w:spacing w:line="360" w:lineRule="auto"/>
        <w:ind w:firstLine="1320"/>
        <w:jc w:val="both"/>
        <w:rPr>
          <w:rFonts w:hint="default" w:ascii="Arial" w:hAnsi="Arial" w:cs="Arial"/>
          <w:i w:val="0"/>
          <w:iCs w:val="0"/>
          <w:sz w:val="22"/>
          <w:szCs w:val="22"/>
          <w:lang w:val="pt-BR"/>
        </w:rPr>
      </w:pPr>
      <w:r>
        <w:rPr>
          <w:rFonts w:ascii="Arial" w:hAnsi="Arial" w:cs="Arial"/>
          <w:i w:val="0"/>
          <w:iCs w:val="0"/>
          <w:sz w:val="22"/>
          <w:szCs w:val="22"/>
        </w:rPr>
        <w:t xml:space="preserve">Considerando o Chamamento Público de agentes culturais para </w:t>
      </w:r>
      <w:r>
        <w:rPr>
          <w:rFonts w:hint="default" w:ascii="Arial" w:hAnsi="Arial" w:cs="Arial"/>
          <w:i w:val="0"/>
          <w:iCs w:val="0"/>
          <w:sz w:val="22"/>
          <w:szCs w:val="22"/>
          <w:lang w:val="pt-BR"/>
        </w:rPr>
        <w:t>seleção de espetáculos para o 15º Litoral Encena 2024;</w:t>
      </w:r>
    </w:p>
    <w:p>
      <w:pPr>
        <w:pStyle w:val="6"/>
        <w:spacing w:line="360" w:lineRule="auto"/>
        <w:ind w:firstLine="1320"/>
        <w:jc w:val="both"/>
        <w:rPr>
          <w:rFonts w:ascii="Arial" w:hAnsi="Arial" w:cs="Arial"/>
          <w:i w:val="0"/>
          <w:iCs w:val="0"/>
          <w:sz w:val="22"/>
          <w:szCs w:val="22"/>
        </w:rPr>
      </w:pPr>
      <w:r>
        <w:rPr>
          <w:rFonts w:ascii="Arial" w:hAnsi="Arial" w:cs="Arial"/>
          <w:i w:val="0"/>
          <w:iCs w:val="0"/>
          <w:sz w:val="22"/>
          <w:szCs w:val="22"/>
        </w:rPr>
        <w:t>Considerando a necessidade de criação de uma Comissão de Seleção para análise das propostas do chamamento público de nº 0</w:t>
      </w:r>
      <w:r>
        <w:rPr>
          <w:rFonts w:hint="default" w:ascii="Arial" w:hAnsi="Arial" w:cs="Arial"/>
          <w:i w:val="0"/>
          <w:iCs w:val="0"/>
          <w:sz w:val="22"/>
          <w:szCs w:val="22"/>
          <w:lang w:val="pt-BR"/>
        </w:rPr>
        <w:t>6</w:t>
      </w:r>
      <w:r>
        <w:rPr>
          <w:rFonts w:ascii="Arial" w:hAnsi="Arial" w:cs="Arial"/>
          <w:i w:val="0"/>
          <w:iCs w:val="0"/>
          <w:sz w:val="22"/>
          <w:szCs w:val="22"/>
        </w:rPr>
        <w:t xml:space="preserve">/2024, nos termos do Decreto Federal nº 11.453, artigo 16, </w:t>
      </w:r>
    </w:p>
    <w:p>
      <w:pPr>
        <w:pStyle w:val="6"/>
        <w:spacing w:line="360" w:lineRule="auto"/>
        <w:ind w:firstLine="1320" w:firstLineChars="600"/>
        <w:jc w:val="both"/>
        <w:rPr>
          <w:rFonts w:ascii="Arial" w:hAnsi="Arial" w:cs="Arial"/>
          <w:i w:val="0"/>
          <w:iCs w:val="0"/>
          <w:sz w:val="22"/>
          <w:szCs w:val="22"/>
        </w:rPr>
      </w:pPr>
      <w:r>
        <w:rPr>
          <w:rFonts w:ascii="Arial" w:hAnsi="Arial" w:cs="Arial"/>
          <w:i w:val="0"/>
          <w:iCs w:val="0"/>
          <w:sz w:val="22"/>
          <w:szCs w:val="22"/>
        </w:rPr>
        <w:t>RESOLVE:</w:t>
      </w:r>
    </w:p>
    <w:p>
      <w:pPr>
        <w:pStyle w:val="6"/>
        <w:spacing w:line="360" w:lineRule="auto"/>
        <w:ind w:firstLine="1320"/>
        <w:jc w:val="both"/>
        <w:rPr>
          <w:rFonts w:hint="default" w:ascii="Arial" w:hAnsi="Arial" w:cs="Arial"/>
          <w:i w:val="0"/>
          <w:iCs w:val="0"/>
          <w:sz w:val="22"/>
          <w:szCs w:val="22"/>
          <w:lang w:val="pt-BR"/>
        </w:rPr>
      </w:pPr>
      <w:r>
        <w:rPr>
          <w:rFonts w:ascii="Arial" w:hAnsi="Arial" w:cs="Arial"/>
          <w:i w:val="0"/>
          <w:iCs w:val="0"/>
          <w:sz w:val="22"/>
          <w:szCs w:val="22"/>
        </w:rPr>
        <w:t>Art. 1º Criar COMISSÃO DE SELEÇÃO DO Edital 1</w:t>
      </w:r>
      <w:r>
        <w:rPr>
          <w:rFonts w:hint="default" w:ascii="Arial" w:hAnsi="Arial" w:cs="Arial"/>
          <w:i w:val="0"/>
          <w:iCs w:val="0"/>
          <w:sz w:val="22"/>
          <w:szCs w:val="22"/>
          <w:lang w:val="pt-BR"/>
        </w:rPr>
        <w:t>8</w:t>
      </w:r>
      <w:r>
        <w:rPr>
          <w:rFonts w:ascii="Arial" w:hAnsi="Arial" w:cs="Arial"/>
          <w:i w:val="0"/>
          <w:iCs w:val="0"/>
          <w:sz w:val="22"/>
          <w:szCs w:val="22"/>
        </w:rPr>
        <w:t xml:space="preserve">/2024, que tem por objetivo a Avaliação técnica e das inscrições apresentadas para o Edital de Chamamento Público para </w:t>
      </w:r>
      <w:r>
        <w:rPr>
          <w:rFonts w:hint="default" w:ascii="Arial" w:hAnsi="Arial" w:cs="Arial"/>
          <w:i w:val="0"/>
          <w:iCs w:val="0"/>
          <w:sz w:val="22"/>
          <w:szCs w:val="22"/>
          <w:lang w:val="pt-BR"/>
        </w:rPr>
        <w:t>seleção de espetáculos para o 15º Litoral Encena 2024;</w:t>
      </w:r>
    </w:p>
    <w:p>
      <w:pPr>
        <w:pStyle w:val="6"/>
        <w:spacing w:line="360" w:lineRule="auto"/>
        <w:ind w:firstLine="1320"/>
        <w:jc w:val="both"/>
        <w:rPr>
          <w:rFonts w:ascii="Arial" w:hAnsi="Arial" w:cs="Arial"/>
          <w:i w:val="0"/>
          <w:iCs w:val="0"/>
          <w:sz w:val="22"/>
          <w:szCs w:val="22"/>
        </w:rPr>
      </w:pPr>
      <w:r>
        <w:rPr>
          <w:rFonts w:ascii="Arial" w:hAnsi="Arial" w:cs="Arial"/>
          <w:i w:val="0"/>
          <w:iCs w:val="0"/>
          <w:sz w:val="22"/>
          <w:szCs w:val="22"/>
        </w:rPr>
        <w:t>Art. 2º Nomear os membros e compor a Comissão de Seleção do Edital 7/2024, designando os seguintes membros:</w:t>
      </w:r>
    </w:p>
    <w:p>
      <w:pPr>
        <w:numPr>
          <w:ilvl w:val="0"/>
          <w:numId w:val="1"/>
        </w:numPr>
        <w:spacing w:before="120" w:after="120"/>
        <w:jc w:val="both"/>
        <w:rPr>
          <w:rFonts w:ascii="Arial" w:hAnsi="Arial" w:cs="Arial"/>
        </w:rPr>
      </w:pPr>
      <w:r>
        <w:rPr>
          <w:rFonts w:hint="default" w:ascii="Arial" w:hAnsi="Arial" w:cs="Arial"/>
          <w:lang w:val="pt-BR"/>
        </w:rPr>
        <w:t>Nome</w:t>
      </w:r>
    </w:p>
    <w:p>
      <w:pPr>
        <w:numPr>
          <w:ilvl w:val="0"/>
          <w:numId w:val="1"/>
        </w:numPr>
        <w:spacing w:before="120" w:after="120"/>
        <w:jc w:val="both"/>
        <w:rPr>
          <w:rFonts w:ascii="Arial" w:hAnsi="Arial" w:cs="Arial"/>
        </w:rPr>
      </w:pPr>
      <w:r>
        <w:rPr>
          <w:rFonts w:hint="default" w:ascii="Arial" w:hAnsi="Arial" w:cs="Arial"/>
          <w:lang w:val="pt-BR"/>
        </w:rPr>
        <w:t xml:space="preserve">Nome </w:t>
      </w:r>
    </w:p>
    <w:p>
      <w:pPr>
        <w:numPr>
          <w:ilvl w:val="0"/>
          <w:numId w:val="1"/>
        </w:numPr>
        <w:spacing w:before="120" w:after="120"/>
        <w:jc w:val="both"/>
        <w:rPr>
          <w:rFonts w:ascii="Arial" w:hAnsi="Arial" w:cs="Arial"/>
        </w:rPr>
      </w:pPr>
      <w:r>
        <w:rPr>
          <w:rFonts w:hint="default" w:ascii="Arial" w:hAnsi="Arial" w:cs="Arial"/>
          <w:lang w:val="pt-BR"/>
        </w:rPr>
        <w:t>Nome</w:t>
      </w:r>
      <w:r>
        <w:rPr>
          <w:rFonts w:ascii="Arial" w:hAnsi="Arial" w:cs="Arial"/>
        </w:rPr>
        <w:t>.</w:t>
      </w:r>
    </w:p>
    <w:p>
      <w:pPr>
        <w:pStyle w:val="6"/>
        <w:spacing w:line="360" w:lineRule="auto"/>
        <w:jc w:val="both"/>
        <w:rPr>
          <w:rFonts w:ascii="Arial" w:hAnsi="Arial" w:cs="Arial"/>
          <w:i w:val="0"/>
          <w:iCs w:val="0"/>
          <w:sz w:val="22"/>
          <w:szCs w:val="22"/>
        </w:rPr>
      </w:pPr>
      <w:r>
        <w:rPr>
          <w:rFonts w:ascii="Arial" w:hAnsi="Arial" w:cs="Arial"/>
        </w:rPr>
        <w:tab/>
      </w:r>
      <w:r>
        <w:rPr>
          <w:rFonts w:ascii="Arial" w:hAnsi="Arial" w:cs="Arial"/>
          <w:i w:val="0"/>
          <w:iCs w:val="0"/>
          <w:sz w:val="22"/>
          <w:szCs w:val="22"/>
        </w:rPr>
        <w:t>Art. 3º Os membros da Comissão não receberão remuneração, vantagens ou benfeitorias, direta ou indiretamente, por qualquer forma ou título, em razão de sua atuação.</w:t>
      </w:r>
    </w:p>
    <w:p>
      <w:pPr>
        <w:pStyle w:val="6"/>
        <w:spacing w:line="360" w:lineRule="auto"/>
        <w:jc w:val="both"/>
        <w:rPr>
          <w:rFonts w:ascii="Arial" w:hAnsi="Arial" w:cs="Arial"/>
          <w:i w:val="0"/>
          <w:iCs w:val="0"/>
          <w:sz w:val="22"/>
          <w:szCs w:val="22"/>
        </w:rPr>
      </w:pPr>
      <w:r>
        <w:rPr>
          <w:rFonts w:ascii="Arial" w:hAnsi="Arial" w:cs="Arial"/>
          <w:i w:val="0"/>
          <w:iCs w:val="0"/>
          <w:sz w:val="22"/>
          <w:szCs w:val="22"/>
        </w:rPr>
        <w:t xml:space="preserve">            Art. 4º </w:t>
      </w:r>
      <w:bookmarkStart w:id="0" w:name="_Hlk144124687"/>
      <w:bookmarkEnd w:id="0"/>
      <w:r>
        <w:rPr>
          <w:rFonts w:ascii="Arial" w:hAnsi="Arial" w:cs="Arial"/>
          <w:i w:val="0"/>
          <w:iCs w:val="0"/>
          <w:sz w:val="22"/>
          <w:szCs w:val="22"/>
        </w:rPr>
        <w:t xml:space="preserve">Esta Portaria entra em vigor em </w:t>
      </w:r>
      <w:r>
        <w:rPr>
          <w:rFonts w:hint="default" w:ascii="Arial" w:hAnsi="Arial" w:cs="Arial"/>
          <w:i w:val="0"/>
          <w:iCs w:val="0"/>
          <w:sz w:val="22"/>
          <w:szCs w:val="22"/>
          <w:lang w:val="pt-BR"/>
        </w:rPr>
        <w:t xml:space="preserve">05 de abril </w:t>
      </w:r>
      <w:r>
        <w:rPr>
          <w:rFonts w:ascii="Arial" w:hAnsi="Arial" w:cs="Arial"/>
          <w:i w:val="0"/>
          <w:iCs w:val="0"/>
          <w:sz w:val="22"/>
          <w:szCs w:val="22"/>
        </w:rPr>
        <w:t xml:space="preserve">de 2024 </w:t>
      </w:r>
      <w:sdt>
        <w:sdtPr>
          <w:rPr>
            <w:rFonts w:ascii="Arial" w:hAnsi="Arial" w:cs="Arial"/>
            <w:i w:val="0"/>
            <w:iCs w:val="0"/>
            <w:sz w:val="22"/>
            <w:szCs w:val="22"/>
            <w:lang w:val="en-US"/>
          </w:rPr>
          <w:alias w:val="Texto"/>
          <w:tag w:val="Texto"/>
          <w:id w:val="2140614987"/>
          <w:placeholder>
            <w:docPart w:val="{a43ed6bd-872f-4140-8871-d4d8597af746}"/>
          </w:placeholder>
        </w:sdtPr>
        <w:sdtEndPr>
          <w:rPr>
            <w:rFonts w:ascii="Arial" w:hAnsi="Arial" w:cs="Arial"/>
            <w:i w:val="0"/>
            <w:iCs w:val="0"/>
            <w:sz w:val="22"/>
            <w:szCs w:val="22"/>
            <w:lang w:val="en-US"/>
          </w:rPr>
        </w:sdtEndPr>
        <w:sdtContent>
          <w:r>
            <w:rPr>
              <w:rFonts w:ascii="Arial" w:hAnsi="Arial" w:cs="Arial"/>
              <w:i w:val="0"/>
              <w:iCs w:val="0"/>
              <w:sz w:val="22"/>
              <w:szCs w:val="22"/>
            </w:rPr>
            <w:t>e sua vigência vai até</w:t>
          </w:r>
          <w:r>
            <w:rPr>
              <w:rFonts w:hint="default" w:ascii="Arial" w:hAnsi="Arial" w:cs="Arial"/>
              <w:i w:val="0"/>
              <w:iCs w:val="0"/>
              <w:sz w:val="22"/>
              <w:szCs w:val="22"/>
              <w:lang w:val="pt-BR"/>
            </w:rPr>
            <w:t xml:space="preserve"> 30</w:t>
          </w:r>
          <w:r>
            <w:rPr>
              <w:rFonts w:ascii="Arial" w:hAnsi="Arial" w:cs="Arial"/>
              <w:i w:val="0"/>
              <w:iCs w:val="0"/>
              <w:sz w:val="22"/>
              <w:szCs w:val="22"/>
            </w:rPr>
            <w:t xml:space="preserve"> de maio de 2024.</w:t>
          </w:r>
        </w:sdtContent>
      </w:sdt>
    </w:p>
    <w:p>
      <w:pPr>
        <w:pStyle w:val="6"/>
        <w:spacing w:line="360" w:lineRule="auto"/>
        <w:jc w:val="both"/>
        <w:rPr>
          <w:rFonts w:ascii="Arial" w:hAnsi="Arial" w:cs="Arial"/>
          <w:b/>
          <w:bCs/>
          <w:sz w:val="22"/>
          <w:szCs w:val="22"/>
        </w:rPr>
      </w:pPr>
    </w:p>
    <w:p>
      <w:pPr>
        <w:spacing w:after="0" w:line="360" w:lineRule="auto"/>
        <w:jc w:val="center"/>
        <w:rPr>
          <w:rFonts w:ascii="Arial" w:hAnsi="Arial" w:cs="Arial"/>
          <w:b/>
          <w:bCs/>
        </w:rPr>
      </w:pPr>
    </w:p>
    <w:p>
      <w:pPr>
        <w:spacing w:after="0" w:line="360" w:lineRule="auto"/>
        <w:jc w:val="center"/>
        <w:rPr>
          <w:rFonts w:ascii="Arial" w:hAnsi="Arial" w:cs="Arial"/>
        </w:rPr>
      </w:pPr>
      <w:r>
        <w:rPr>
          <w:rFonts w:ascii="Arial" w:hAnsi="Arial" w:cs="Arial"/>
        </w:rPr>
        <w:t>MARIA LUIZA BARACAT VIEIRA</w:t>
      </w:r>
    </w:p>
    <w:p>
      <w:pPr>
        <w:spacing w:after="0" w:line="360" w:lineRule="auto"/>
        <w:jc w:val="center"/>
        <w:rPr>
          <w:rFonts w:ascii="Arial" w:hAnsi="Arial" w:cs="Arial"/>
        </w:rPr>
      </w:pPr>
      <w:r>
        <w:rPr>
          <w:rFonts w:ascii="Arial" w:hAnsi="Arial" w:cs="Arial"/>
        </w:rPr>
        <w:t>Presidente da FUNDACC</w:t>
      </w:r>
    </w:p>
    <w:p>
      <w:bookmarkStart w:id="1" w:name="_GoBack"/>
      <w:bookmarkEnd w:id="1"/>
    </w:p>
    <w:sectPr>
      <w:headerReference r:id="rId6" w:type="first"/>
      <w:headerReference r:id="rId5" w:type="default"/>
      <w:footerReference r:id="rId7" w:type="default"/>
      <w:pgSz w:w="11906" w:h="16838"/>
      <w:pgMar w:top="2835" w:right="851" w:bottom="1134" w:left="1701" w:header="567" w:footer="567"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Book Antiqua">
    <w:altName w:val="Segoe Print"/>
    <w:panose1 w:val="02040602050305030304"/>
    <w:charset w:val="00"/>
    <w:family w:val="roman"/>
    <w:pitch w:val="default"/>
    <w:sig w:usb0="00000000" w:usb1="00000000" w:usb2="00000000" w:usb3="00000000" w:csb0="0000009F" w:csb1="00000000"/>
  </w:font>
  <w:font w:name="Arial Unicode MS">
    <w:altName w:val="Arial"/>
    <w:panose1 w:val="020B0604020202020204"/>
    <w:charset w:val="80"/>
    <w:family w:val="swiss"/>
    <w:pitch w:val="default"/>
    <w:sig w:usb0="00000000" w:usb1="00000000" w:usb2="0000003F" w:usb3="00000000" w:csb0="003F01FF" w:csb1="00000000"/>
  </w:font>
  <w:font w:name="Bookman Old Style">
    <w:altName w:val="Segoe Print"/>
    <w:panose1 w:val="02050604050505020204"/>
    <w:charset w:val="00"/>
    <w:family w:val="roman"/>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360" w:lineRule="auto"/>
      <w:jc w:val="right"/>
      <w:rPr>
        <w:rFonts w:ascii="Arial" w:hAnsi="Arial" w:cs="Arial"/>
      </w:rPr>
    </w:pPr>
    <w:r>
      <w:rPr>
        <w:rFonts w:ascii="Arial" w:hAnsi="Arial" w:cs="Arial"/>
      </w:rPr>
      <w:fldChar w:fldCharType="begin"/>
    </w:r>
    <w:r>
      <w:rPr>
        <w:rFonts w:ascii="Arial" w:hAnsi="Arial" w:cs="Arial"/>
      </w:rPr>
      <w:instrText xml:space="preserve">PAGE   \* MERGEFORMAT</w:instrText>
    </w:r>
    <w:r>
      <w:rPr>
        <w:rFonts w:ascii="Arial" w:hAnsi="Arial" w:cs="Arial"/>
      </w:rPr>
      <w:fldChar w:fldCharType="separate"/>
    </w:r>
    <w:r>
      <w:rPr>
        <w:rFonts w:ascii="Arial" w:hAnsi="Arial" w:cs="Arial"/>
      </w:rPr>
      <w:t>3</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488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82"/>
      <w:gridCol w:w="7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atLeast"/>
        <w:jc w:val="center"/>
      </w:trPr>
      <w:tc>
        <w:tcPr>
          <w:tcW w:w="740" w:type="pct"/>
          <w:vAlign w:val="center"/>
        </w:tcPr>
        <w:p>
          <w:pPr>
            <w:spacing w:after="0" w:line="276" w:lineRule="auto"/>
            <w:jc w:val="center"/>
            <w:rPr>
              <w:rFonts w:ascii="Arial" w:hAnsi="Arial" w:cs="Arial"/>
            </w:rPr>
          </w:pPr>
          <w:r>
            <w:rPr>
              <w:lang w:eastAsia="pt-BR"/>
            </w:rPr>
            <w:drawing>
              <wp:inline distT="0" distB="0" distL="114300" distR="114300">
                <wp:extent cx="395605" cy="899795"/>
                <wp:effectExtent l="0" t="0" r="4445" b="14605"/>
                <wp:docPr id="1" name="Imagem 1" descr="D:\FUNDACC AMASB\Gestão de Documentos 2023\Logotipos Padrão\LOGO FUNDACC 2023 teste.pngLOGO FUNDACC 2023 t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FUNDACC AMASB\Gestão de Documentos 2023\Logotipos Padrão\LOGO FUNDACC 2023 teste.pngLOGO FUNDACC 2023 teste"/>
                        <pic:cNvPicPr>
                          <a:picLocks noChangeAspect="1"/>
                        </pic:cNvPicPr>
                      </pic:nvPicPr>
                      <pic:blipFill>
                        <a:blip r:embed="rId1"/>
                        <a:srcRect l="282" r="282"/>
                        <a:stretch>
                          <a:fillRect/>
                        </a:stretch>
                      </pic:blipFill>
                      <pic:spPr>
                        <a:xfrm>
                          <a:off x="0" y="0"/>
                          <a:ext cx="395605" cy="899795"/>
                        </a:xfrm>
                        <a:prstGeom prst="rect">
                          <a:avLst/>
                        </a:prstGeom>
                      </pic:spPr>
                    </pic:pic>
                  </a:graphicData>
                </a:graphic>
              </wp:inline>
            </w:drawing>
          </w:r>
        </w:p>
      </w:tc>
      <w:tc>
        <w:tcPr>
          <w:tcW w:w="4259" w:type="pct"/>
          <w:vAlign w:val="center"/>
        </w:tcPr>
        <w:p>
          <w:pPr>
            <w:spacing w:after="0" w:line="276" w:lineRule="auto"/>
            <w:jc w:val="center"/>
            <w:rPr>
              <w:rFonts w:ascii="Arial" w:hAnsi="Arial" w:cs="Arial"/>
            </w:rPr>
          </w:pPr>
          <w:r>
            <w:rPr>
              <w:rFonts w:ascii="Arial" w:hAnsi="Arial" w:cs="Arial"/>
            </w:rPr>
            <w:t>Prefeitura Municipal da Estância Balneária de Caraguatatuba</w:t>
          </w:r>
        </w:p>
        <w:p>
          <w:pPr>
            <w:spacing w:after="0" w:line="276" w:lineRule="auto"/>
            <w:jc w:val="center"/>
            <w:rPr>
              <w:rFonts w:ascii="Arial" w:hAnsi="Arial" w:cs="Arial"/>
            </w:rPr>
          </w:pPr>
          <w:r>
            <w:rPr>
              <w:rFonts w:ascii="Arial" w:hAnsi="Arial" w:cs="Arial"/>
            </w:rPr>
            <w:t>Fundação Educacional e Cultural de Caraguatatuba – FUNDACC</w:t>
          </w:r>
        </w:p>
      </w:tc>
    </w:tr>
  </w:tbl>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4898" w:type="pct"/>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90"/>
      <w:gridCol w:w="7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atLeast"/>
      </w:trPr>
      <w:tc>
        <w:tcPr>
          <w:tcW w:w="741" w:type="pct"/>
          <w:vAlign w:val="center"/>
        </w:tcPr>
        <w:p>
          <w:pPr>
            <w:spacing w:after="0" w:line="276" w:lineRule="auto"/>
            <w:jc w:val="center"/>
            <w:rPr>
              <w:rFonts w:ascii="Arial" w:hAnsi="Arial" w:cs="Arial"/>
            </w:rPr>
          </w:pPr>
          <w:r>
            <w:rPr>
              <w:lang w:eastAsia="pt-BR"/>
            </w:rPr>
            <w:drawing>
              <wp:inline distT="0" distB="0" distL="114300" distR="114300">
                <wp:extent cx="395605" cy="899795"/>
                <wp:effectExtent l="0" t="0" r="4445" b="14605"/>
                <wp:docPr id="1719883375" name="Imagem 1719883375" descr="D:\FUNDACC AMASB\Gestão de Documentos 2023\Logotipos Padrão\LOGO FUNDACC 2023 teste.pngLOGO FUNDACC 2023 t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883375" name="Imagem 1719883375" descr="D:\FUNDACC AMASB\Gestão de Documentos 2023\Logotipos Padrão\LOGO FUNDACC 2023 teste.pngLOGO FUNDACC 2023 teste"/>
                        <pic:cNvPicPr>
                          <a:picLocks noChangeAspect="1"/>
                        </pic:cNvPicPr>
                      </pic:nvPicPr>
                      <pic:blipFill>
                        <a:blip r:embed="rId1"/>
                        <a:srcRect l="282" r="282"/>
                        <a:stretch>
                          <a:fillRect/>
                        </a:stretch>
                      </pic:blipFill>
                      <pic:spPr>
                        <a:xfrm>
                          <a:off x="0" y="0"/>
                          <a:ext cx="395605" cy="899795"/>
                        </a:xfrm>
                        <a:prstGeom prst="rect">
                          <a:avLst/>
                        </a:prstGeom>
                      </pic:spPr>
                    </pic:pic>
                  </a:graphicData>
                </a:graphic>
              </wp:inline>
            </w:drawing>
          </w:r>
        </w:p>
      </w:tc>
      <w:tc>
        <w:tcPr>
          <w:tcW w:w="4258" w:type="pct"/>
          <w:vAlign w:val="center"/>
        </w:tcPr>
        <w:p>
          <w:pPr>
            <w:spacing w:after="0" w:line="276" w:lineRule="auto"/>
            <w:jc w:val="center"/>
            <w:rPr>
              <w:rFonts w:ascii="Arial" w:hAnsi="Arial" w:cs="Arial"/>
            </w:rPr>
          </w:pPr>
          <w:r>
            <w:rPr>
              <w:rFonts w:ascii="Arial" w:hAnsi="Arial" w:cs="Arial"/>
            </w:rPr>
            <w:t>Prefeitura Municipal da Estância Balneária de Caraguatatuba</w:t>
          </w:r>
        </w:p>
        <w:p>
          <w:pPr>
            <w:spacing w:after="0" w:line="276" w:lineRule="auto"/>
            <w:jc w:val="center"/>
            <w:rPr>
              <w:rFonts w:ascii="Arial" w:hAnsi="Arial" w:cs="Arial"/>
            </w:rPr>
          </w:pPr>
          <w:r>
            <w:rPr>
              <w:rFonts w:ascii="Arial" w:hAnsi="Arial" w:cs="Arial"/>
            </w:rPr>
            <w:t>Fundação Educacional e Cultural de Caraguatatuba – FUNDACC</w:t>
          </w:r>
        </w:p>
      </w:tc>
    </w:tr>
  </w:tbl>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141107"/>
    <w:multiLevelType w:val="singleLevel"/>
    <w:tmpl w:val="FE141107"/>
    <w:lvl w:ilvl="0" w:tentative="0">
      <w:start w:val="1"/>
      <w:numFmt w:val="lowerLetter"/>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dit="forms" w:enforcement="0"/>
  <w:defaultTabStop w:val="708"/>
  <w:hyphenationZone w:val="425"/>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8A"/>
    <w:rsid w:val="00012C94"/>
    <w:rsid w:val="00090D3D"/>
    <w:rsid w:val="000C6696"/>
    <w:rsid w:val="000D0229"/>
    <w:rsid w:val="000E516C"/>
    <w:rsid w:val="0010238A"/>
    <w:rsid w:val="00115024"/>
    <w:rsid w:val="00184CC4"/>
    <w:rsid w:val="00196582"/>
    <w:rsid w:val="001D0866"/>
    <w:rsid w:val="001E699E"/>
    <w:rsid w:val="0028450E"/>
    <w:rsid w:val="00293D3F"/>
    <w:rsid w:val="002B6F90"/>
    <w:rsid w:val="002E22CA"/>
    <w:rsid w:val="00331193"/>
    <w:rsid w:val="0038354A"/>
    <w:rsid w:val="003A0F02"/>
    <w:rsid w:val="003B363D"/>
    <w:rsid w:val="003C31A9"/>
    <w:rsid w:val="004054D8"/>
    <w:rsid w:val="00406B7A"/>
    <w:rsid w:val="00407E94"/>
    <w:rsid w:val="0041739E"/>
    <w:rsid w:val="00471E08"/>
    <w:rsid w:val="004A3207"/>
    <w:rsid w:val="004C7F2D"/>
    <w:rsid w:val="004D61F4"/>
    <w:rsid w:val="00522BF9"/>
    <w:rsid w:val="005B6984"/>
    <w:rsid w:val="005C0F23"/>
    <w:rsid w:val="005E1D35"/>
    <w:rsid w:val="00607D7B"/>
    <w:rsid w:val="00672BBE"/>
    <w:rsid w:val="006967D9"/>
    <w:rsid w:val="006F286F"/>
    <w:rsid w:val="007025F6"/>
    <w:rsid w:val="0070344C"/>
    <w:rsid w:val="00751AB2"/>
    <w:rsid w:val="00760992"/>
    <w:rsid w:val="00763837"/>
    <w:rsid w:val="007A22EE"/>
    <w:rsid w:val="007B4BF0"/>
    <w:rsid w:val="007C3BE9"/>
    <w:rsid w:val="007F1939"/>
    <w:rsid w:val="00803467"/>
    <w:rsid w:val="00805CD0"/>
    <w:rsid w:val="0081157B"/>
    <w:rsid w:val="008B49A1"/>
    <w:rsid w:val="008C1DAF"/>
    <w:rsid w:val="008D4EFC"/>
    <w:rsid w:val="008E1B6A"/>
    <w:rsid w:val="008E1D91"/>
    <w:rsid w:val="009042A1"/>
    <w:rsid w:val="00907342"/>
    <w:rsid w:val="00920F72"/>
    <w:rsid w:val="00985644"/>
    <w:rsid w:val="009A510A"/>
    <w:rsid w:val="00A704BF"/>
    <w:rsid w:val="00AF0819"/>
    <w:rsid w:val="00AF442E"/>
    <w:rsid w:val="00AF65FE"/>
    <w:rsid w:val="00B0715B"/>
    <w:rsid w:val="00B2340C"/>
    <w:rsid w:val="00B37C5B"/>
    <w:rsid w:val="00B76939"/>
    <w:rsid w:val="00C1595A"/>
    <w:rsid w:val="00C43963"/>
    <w:rsid w:val="00CA120E"/>
    <w:rsid w:val="00CA7888"/>
    <w:rsid w:val="00CF034E"/>
    <w:rsid w:val="00D56BAD"/>
    <w:rsid w:val="00D56CE3"/>
    <w:rsid w:val="00DE077B"/>
    <w:rsid w:val="00DE2A75"/>
    <w:rsid w:val="00E33CED"/>
    <w:rsid w:val="00E51629"/>
    <w:rsid w:val="00E67845"/>
    <w:rsid w:val="00EB57F3"/>
    <w:rsid w:val="00EF0521"/>
    <w:rsid w:val="00F4775E"/>
    <w:rsid w:val="00FC42EC"/>
    <w:rsid w:val="019300B0"/>
    <w:rsid w:val="0327521D"/>
    <w:rsid w:val="05603BCF"/>
    <w:rsid w:val="062F3510"/>
    <w:rsid w:val="06CC4290"/>
    <w:rsid w:val="09B83ACB"/>
    <w:rsid w:val="0BD45151"/>
    <w:rsid w:val="0D5A3309"/>
    <w:rsid w:val="0DD827D8"/>
    <w:rsid w:val="0EA0510E"/>
    <w:rsid w:val="159E5A81"/>
    <w:rsid w:val="15D96F70"/>
    <w:rsid w:val="163E4067"/>
    <w:rsid w:val="17B070E4"/>
    <w:rsid w:val="1AF070C2"/>
    <w:rsid w:val="1C8B229F"/>
    <w:rsid w:val="21315582"/>
    <w:rsid w:val="21B84F56"/>
    <w:rsid w:val="30C67D7E"/>
    <w:rsid w:val="333247EB"/>
    <w:rsid w:val="34044B83"/>
    <w:rsid w:val="344D0175"/>
    <w:rsid w:val="34575AFA"/>
    <w:rsid w:val="35DC1F62"/>
    <w:rsid w:val="3BCA2510"/>
    <w:rsid w:val="3D3A7AB5"/>
    <w:rsid w:val="3D5F0DD5"/>
    <w:rsid w:val="405E251E"/>
    <w:rsid w:val="414E70F7"/>
    <w:rsid w:val="42BB67D8"/>
    <w:rsid w:val="435E10A8"/>
    <w:rsid w:val="44D7097A"/>
    <w:rsid w:val="45DE6157"/>
    <w:rsid w:val="46C471E0"/>
    <w:rsid w:val="46E13F04"/>
    <w:rsid w:val="48D12D87"/>
    <w:rsid w:val="491D2A73"/>
    <w:rsid w:val="49C229D8"/>
    <w:rsid w:val="4B4812F4"/>
    <w:rsid w:val="4B796072"/>
    <w:rsid w:val="4BDF1B2A"/>
    <w:rsid w:val="4C91782B"/>
    <w:rsid w:val="4EC14F8A"/>
    <w:rsid w:val="4F185CE2"/>
    <w:rsid w:val="4F357009"/>
    <w:rsid w:val="588970E1"/>
    <w:rsid w:val="58C735E6"/>
    <w:rsid w:val="59EF77C6"/>
    <w:rsid w:val="5A006A8E"/>
    <w:rsid w:val="5C6E06FE"/>
    <w:rsid w:val="5DB66968"/>
    <w:rsid w:val="5E1D1AC4"/>
    <w:rsid w:val="5F1D42C2"/>
    <w:rsid w:val="5F7871BA"/>
    <w:rsid w:val="612E4364"/>
    <w:rsid w:val="625B6A67"/>
    <w:rsid w:val="649056D5"/>
    <w:rsid w:val="65AA5F11"/>
    <w:rsid w:val="664A7BAF"/>
    <w:rsid w:val="67C9506B"/>
    <w:rsid w:val="68696EDC"/>
    <w:rsid w:val="68992DDA"/>
    <w:rsid w:val="6A9053E9"/>
    <w:rsid w:val="6BAB55FA"/>
    <w:rsid w:val="6E3D348E"/>
    <w:rsid w:val="6E4623F7"/>
    <w:rsid w:val="6EE57526"/>
    <w:rsid w:val="6EEC2539"/>
    <w:rsid w:val="6F6403DD"/>
    <w:rsid w:val="6FC4633B"/>
    <w:rsid w:val="708A2FC9"/>
    <w:rsid w:val="70F12AAC"/>
    <w:rsid w:val="73167E64"/>
    <w:rsid w:val="761B5505"/>
    <w:rsid w:val="79BF0C4D"/>
    <w:rsid w:val="7AD36A9E"/>
    <w:rsid w:val="7CB92A07"/>
    <w:rsid w:val="7EE976DD"/>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pt-BR" w:eastAsia="en-US" w:bidi="ar-SA"/>
    </w:rPr>
  </w:style>
  <w:style w:type="paragraph" w:styleId="2">
    <w:name w:val="heading 2"/>
    <w:basedOn w:val="1"/>
    <w:next w:val="1"/>
    <w:qFormat/>
    <w:uiPriority w:val="0"/>
    <w:pPr>
      <w:keepNext/>
      <w:spacing w:before="240" w:after="240"/>
      <w:jc w:val="center"/>
      <w:outlineLvl w:val="1"/>
    </w:pPr>
    <w:rPr>
      <w:rFonts w:ascii="Book Antiqua" w:hAnsi="Book Antiqua" w:eastAsia="Arial Unicode MS" w:cs="Arial Unicode MS"/>
      <w:b/>
      <w:sz w:val="28"/>
    </w:rPr>
  </w:style>
  <w:style w:type="paragraph" w:styleId="3">
    <w:name w:val="heading 3"/>
    <w:basedOn w:val="1"/>
    <w:next w:val="1"/>
    <w:autoRedefine/>
    <w:qFormat/>
    <w:uiPriority w:val="0"/>
    <w:pPr>
      <w:keepNext/>
      <w:tabs>
        <w:tab w:val="left" w:pos="1260"/>
      </w:tabs>
      <w:spacing w:before="120" w:after="120"/>
      <w:jc w:val="both"/>
      <w:outlineLvl w:val="2"/>
    </w:pPr>
    <w:rPr>
      <w:rFonts w:ascii="Bookman Old Style" w:hAnsi="Bookman Old Style"/>
      <w:b/>
      <w:bCs/>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ody Text"/>
    <w:basedOn w:val="1"/>
    <w:autoRedefine/>
    <w:qFormat/>
    <w:uiPriority w:val="0"/>
    <w:pPr>
      <w:ind w:right="-108"/>
    </w:pPr>
    <w:rPr>
      <w:rFonts w:ascii="Bookman Old Style" w:hAnsi="Bookman Old Style"/>
      <w:i/>
      <w:iCs/>
      <w:sz w:val="28"/>
      <w:szCs w:val="28"/>
    </w:rPr>
  </w:style>
  <w:style w:type="paragraph" w:styleId="7">
    <w:name w:val="header"/>
    <w:basedOn w:val="1"/>
    <w:link w:val="12"/>
    <w:autoRedefine/>
    <w:unhideWhenUsed/>
    <w:qFormat/>
    <w:uiPriority w:val="99"/>
    <w:pPr>
      <w:tabs>
        <w:tab w:val="center" w:pos="4252"/>
        <w:tab w:val="right" w:pos="8504"/>
      </w:tabs>
      <w:spacing w:after="0" w:line="240" w:lineRule="auto"/>
    </w:pPr>
  </w:style>
  <w:style w:type="paragraph" w:styleId="8">
    <w:name w:val="footer"/>
    <w:basedOn w:val="1"/>
    <w:link w:val="13"/>
    <w:autoRedefine/>
    <w:unhideWhenUsed/>
    <w:qFormat/>
    <w:uiPriority w:val="99"/>
    <w:pPr>
      <w:tabs>
        <w:tab w:val="center" w:pos="4252"/>
        <w:tab w:val="right" w:pos="8504"/>
      </w:tabs>
      <w:spacing w:after="0" w:line="240" w:lineRule="auto"/>
    </w:pPr>
  </w:style>
  <w:style w:type="paragraph" w:styleId="9">
    <w:name w:val="Balloon Text"/>
    <w:basedOn w:val="1"/>
    <w:link w:val="15"/>
    <w:semiHidden/>
    <w:unhideWhenUsed/>
    <w:qFormat/>
    <w:uiPriority w:val="99"/>
    <w:pPr>
      <w:spacing w:after="0" w:line="240" w:lineRule="auto"/>
    </w:pPr>
    <w:rPr>
      <w:rFonts w:ascii="Tahoma" w:hAnsi="Tahoma" w:cs="Tahoma"/>
      <w:sz w:val="16"/>
      <w:szCs w:val="16"/>
    </w:rPr>
  </w:style>
  <w:style w:type="paragraph" w:styleId="10">
    <w:name w:val="Body Text Indent"/>
    <w:basedOn w:val="1"/>
    <w:autoRedefine/>
    <w:qFormat/>
    <w:uiPriority w:val="0"/>
    <w:pPr>
      <w:ind w:firstLine="1701"/>
      <w:jc w:val="both"/>
    </w:pPr>
    <w:rPr>
      <w:sz w:val="28"/>
      <w:szCs w:val="20"/>
    </w:rPr>
  </w:style>
  <w:style w:type="table" w:styleId="11">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Cabeçalho Char"/>
    <w:basedOn w:val="4"/>
    <w:link w:val="7"/>
    <w:qFormat/>
    <w:uiPriority w:val="99"/>
  </w:style>
  <w:style w:type="character" w:customStyle="1" w:styleId="13">
    <w:name w:val="Rodapé Char"/>
    <w:basedOn w:val="4"/>
    <w:link w:val="8"/>
    <w:autoRedefine/>
    <w:qFormat/>
    <w:uiPriority w:val="99"/>
  </w:style>
  <w:style w:type="character" w:styleId="14">
    <w:name w:val="Placeholder Text"/>
    <w:basedOn w:val="4"/>
    <w:semiHidden/>
    <w:qFormat/>
    <w:uiPriority w:val="99"/>
    <w:rPr>
      <w:color w:val="666666"/>
    </w:rPr>
  </w:style>
  <w:style w:type="character" w:customStyle="1" w:styleId="15">
    <w:name w:val="Texto de balão Char"/>
    <w:basedOn w:val="4"/>
    <w:link w:val="9"/>
    <w:semiHidden/>
    <w:qFormat/>
    <w:uiPriority w:val="99"/>
    <w:rPr>
      <w:rFonts w:ascii="Tahoma" w:hAnsi="Tahoma" w:cs="Tahoma" w:eastAsiaTheme="minorHAnsi"/>
      <w:kern w:val="2"/>
      <w:sz w:val="16"/>
      <w:szCs w:val="16"/>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43ed6bd-872f-4140-8871-d4d8597af746}"/>
        <w:style w:val=""/>
        <w:category>
          <w:name w:val="Geral"/>
          <w:gallery w:val="placeholder"/>
        </w:category>
        <w:types>
          <w:type w:val="bbPlcHdr"/>
        </w:types>
        <w:behaviors>
          <w:behavior w:val="content"/>
        </w:behaviors>
        <w:description w:val=""/>
        <w:guid w:val="{a43ed6bd-872f-4140-8871-d4d8597af746}"/>
      </w:docPartPr>
      <w:docPartBody>
        <w:p>
          <w:r>
            <w:rPr>
              <w:rStyle w:val="4"/>
            </w:rPr>
            <w:t>Clique ou toque aqui para inserir o texto.</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0"/>
    <w:family w:val="roman"/>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
  <w:rsids>
    <w:rsidRoot w:val="00347318"/>
    <w:rsid w:val="000863C1"/>
    <w:rsid w:val="00097860"/>
    <w:rsid w:val="00102191"/>
    <w:rsid w:val="001164C1"/>
    <w:rsid w:val="00347318"/>
    <w:rsid w:val="00453E3F"/>
    <w:rsid w:val="006853FB"/>
    <w:rsid w:val="00883ECD"/>
    <w:rsid w:val="009554BD"/>
    <w:rsid w:val="00AE1CBF"/>
    <w:rsid w:val="00B737BA"/>
    <w:rsid w:val="00F76CDE"/>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kern w:val="2"/>
      <w:sz w:val="22"/>
      <w:szCs w:val="22"/>
      <w:lang w:val="pt-BR" w:eastAsia="pt-BR" w:bidi="ar-SA"/>
    </w:rPr>
  </w:style>
  <w:style w:type="character" w:default="1" w:styleId="2">
    <w:name w:val="Default Paragraph Font"/>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character" w:styleId="4">
    <w:name w:val="Placeholder Text"/>
    <w:basedOn w:val="2"/>
    <w:autoRedefine/>
    <w:semiHidden/>
    <w:qFormat/>
    <w:uiPriority w:val="99"/>
    <w:rPr>
      <w:color w:val="666666"/>
    </w:rPr>
  </w:style>
</w:style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F5F8-4D8E-4D56-B17A-2ED07F0D0836}">
  <ds:schemaRefs/>
</ds:datastoreItem>
</file>

<file path=docProps/app.xml><?xml version="1.0" encoding="utf-8"?>
<Properties xmlns="http://schemas.openxmlformats.org/officeDocument/2006/extended-properties" xmlns:vt="http://schemas.openxmlformats.org/officeDocument/2006/docPropsVTypes">
  <Template>Normal</Template>
  <Pages>1</Pages>
  <Words>245</Words>
  <Characters>1329</Characters>
  <Lines>11</Lines>
  <Paragraphs>3</Paragraphs>
  <TotalTime>0</TotalTime>
  <ScaleCrop>false</ScaleCrop>
  <LinksUpToDate>false</LinksUpToDate>
  <CharactersWithSpaces>1571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2023-12-22T11:43:00Z</dcterms:created>
  <dc:creator>Arquivo</dc:creator>
  <cp:lastModifiedBy>352</cp:lastModifiedBy>
  <cp:lastPrinted>2024-04-04T17:52:00Z</cp:lastPrinted>
  <dcterms:modified xsi:type="dcterms:W3CDTF">2024-04-05T19:52:05Z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1046-12.2.0.16731</vt:lpwstr>
  </property>
  <property fmtid="{D5CDD505-2E9C-101B-9397-08002B2CF9AE}" pid="3" name="ICV">
    <vt:lpwstr>22CCFC00294B4DA28DB5C9D1045B0B21_13</vt:lpwstr>
  </property>
</Properties>
</file>