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7" w:lineRule="auto"/>
        <w:ind w:left="57" w:right="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162" w:line="276" w:lineRule="auto"/>
        <w:ind w:left="213" w:right="213" w:hanging="1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62" w:line="276" w:lineRule="auto"/>
        <w:ind w:left="213" w:right="213" w:hanging="1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" w:lineRule="auto"/>
        <w:ind w:left="7" w:right="12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1 – DECLARAÇÃO DE PARCERIA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6"/>
        </w:tabs>
        <w:spacing w:after="0" w:before="282" w:line="240" w:lineRule="auto"/>
        <w:ind w:left="256" w:right="0" w:hanging="233"/>
        <w:jc w:val="both"/>
        <w:rPr>
          <w:rFonts w:ascii="Arial" w:cs="Arial" w:eastAsia="Arial" w:hAnsi="Arial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Nós, abaixo assinados: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287" w:line="240" w:lineRule="auto"/>
        <w:ind w:left="743" w:right="0" w:hanging="480"/>
        <w:jc w:val="left"/>
        <w:rPr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Mestra(e)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 da(o) Mestra(e)]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CPF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[número]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Telefone: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[DDD+ número]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</w:tabs>
        <w:spacing w:after="0" w:before="42" w:line="273" w:lineRule="auto"/>
        <w:ind w:left="744" w:right="21" w:hanging="541"/>
        <w:jc w:val="left"/>
        <w:rPr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Ponto/Pontão de Cultura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CNPJ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[número]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Endereço: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[endereço completo]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Telefone: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[DDD + número]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; 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</w:tabs>
        <w:spacing w:after="0" w:before="8" w:line="273" w:lineRule="auto"/>
        <w:ind w:left="744" w:right="24" w:hanging="601"/>
        <w:jc w:val="left"/>
        <w:rPr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Escola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 da Escola]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CPF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[da(o) representante do coletivo]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CNPJ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Código MEC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[número]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Endereço: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[endereço completo]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Telefone: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[DDD+ número]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6"/>
        </w:tabs>
        <w:spacing w:after="0" w:before="247" w:line="276" w:lineRule="auto"/>
        <w:ind w:left="23" w:right="14" w:firstLine="0"/>
        <w:jc w:val="both"/>
        <w:rPr>
          <w:rFonts w:ascii="Arial" w:cs="Arial" w:eastAsia="Arial" w:hAnsi="Arial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Declaramos formalmente a parceria estabelecida entre a(o) Mestra(e), o Ponto/Pontão de Cultura e a Escola acima identificados, com o objetivo de viabilizar a execução das atividades culturais e educativas no âmbito do Edital de Bolsas Cultura Viva para Mestras e Mestres, garantindo a promoção e a valorização das Culturas Tradicionais e Populares na comunidade.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6"/>
          <w:tab w:val="left" w:leader="none" w:pos="2648"/>
          <w:tab w:val="left" w:leader="none" w:pos="4974"/>
          <w:tab w:val="left" w:leader="none" w:pos="8074"/>
        </w:tabs>
        <w:spacing w:after="0" w:before="1" w:line="276" w:lineRule="auto"/>
        <w:ind w:left="23" w:right="24" w:firstLine="0"/>
        <w:jc w:val="both"/>
        <w:rPr>
          <w:rFonts w:ascii="Arial" w:cs="Arial" w:eastAsia="Arial" w:hAnsi="Arial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As partes comprometem-se a colaborar na realização das atividades, no acompanhamento pedagógico e na disseminação dos conhecimentos culturais, conforme o Plano</w:t>
        <w:tab/>
        <w:tab/>
        <w:t xml:space="preserve">de</w:t>
        <w:tab/>
        <w:t xml:space="preserve">Atividades</w:t>
        <w:tab/>
        <w:t xml:space="preserve">acordado.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6"/>
          <w:tab w:val="left" w:leader="none" w:pos="2599"/>
          <w:tab w:val="left" w:leader="none" w:pos="5615"/>
          <w:tab w:val="left" w:leader="none" w:pos="8306"/>
        </w:tabs>
        <w:spacing w:after="0" w:before="0" w:line="276" w:lineRule="auto"/>
        <w:ind w:left="23" w:right="18" w:firstLine="0"/>
        <w:jc w:val="both"/>
        <w:rPr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Ponto ou Pontão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de Cultura certificado pelo Ministério da Cultura no Cadastro Nacional de Pontos e Pontões de Cultura declara, para os devidos fins, que a(o) Mestra(e) é reconhecida(o) por sua trajetória e atuação nas Culturas Tradicionais e Populares junto à(s) comunidade(s)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[NOME(S) DA(S) COMUNIDADE(S)]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, contribuindo para a preservação e transmissão dos conhecimentos e fazeres culturais, conforme material comprobatório apresentado. Declara, ainda, reconhecer a parceria e a atuação de dois anos da Escola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(Indicar o</w:t>
        <w:tab/>
        <w:tab/>
        <w:t xml:space="preserve">nome</w:t>
        <w:tab/>
        <w:t xml:space="preserve">da</w:t>
        <w:tab/>
        <w:t xml:space="preserve">escola)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1"/>
        </w:tabs>
        <w:spacing w:after="0" w:before="0" w:line="278.00000000000006" w:lineRule="auto"/>
        <w:ind w:left="23" w:right="21" w:firstLine="0"/>
        <w:jc w:val="both"/>
        <w:rPr>
          <w:rFonts w:ascii="Arial" w:cs="Arial" w:eastAsia="Arial" w:hAnsi="Arial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Compromete-se a viabilizar e apoiar a execução das ações previstas no Plano de Atividades por meio das seguintes iniciativas: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</w:tabs>
        <w:spacing w:after="0" w:before="235" w:line="278.00000000000006" w:lineRule="auto"/>
        <w:ind w:left="744" w:right="31" w:hanging="481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Mediação para a criação de intervenções artí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sticas e culturais que dialoguem com a cultura da região, envolvendo estudantes, professores e grupos culturais e artísticos;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0" w:line="289" w:lineRule="auto"/>
        <w:ind w:left="743" w:right="0" w:hanging="540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Acompanhamento geral da execução das ações;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43" w:line="240" w:lineRule="auto"/>
        <w:ind w:left="743" w:right="0" w:hanging="600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Verificação das informações fornecidas pelas escolas; 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47" w:line="240" w:lineRule="auto"/>
        <w:ind w:left="743" w:right="0" w:hanging="615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  <w:sectPr>
          <w:footerReference r:id="rId7" w:type="default"/>
          <w:pgSz w:h="16840" w:w="11910" w:orient="portrait"/>
          <w:pgMar w:bottom="820" w:top="1460" w:left="1417" w:right="1417" w:header="0" w:footer="637"/>
          <w:pgNumType w:start="1"/>
        </w:sect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Auxílio na elaboração e no envio do relatório final.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2"/>
        </w:tabs>
        <w:spacing w:after="0" w:before="87" w:line="276" w:lineRule="auto"/>
        <w:ind w:left="23" w:right="20" w:firstLine="0"/>
        <w:jc w:val="both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Escola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compromete-se a viabilizar e monitorar a execução das atividades pedagógicas e culturais realizadas pela(o) Mestra(e), em seu ambiente, durante o período da Bolsa Cultura Viva.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6"/>
        </w:tabs>
        <w:spacing w:after="0" w:before="239" w:line="276" w:lineRule="auto"/>
        <w:ind w:left="23" w:right="23" w:firstLine="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 atividades poderão ser realizadas nas dependências da escola e em outros ambientes educativos, sempre seguindo o Plano de Atividade. A carga horária da Mestra ou do Mestre será de 20 (vinte) horas semanais e de até 6 (seis) horas diárias, sendo 10 (dez) horas reservadas para a preparação das aulas e 10 (dez) horas dedicadas à transmissão de conhecimento.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1"/>
        </w:tabs>
        <w:spacing w:after="0" w:before="241" w:line="273" w:lineRule="auto"/>
        <w:ind w:left="23" w:right="25" w:firstLine="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Quando as atividades forem realizadas na escola, cabe à Mestra ou ao Mestre seguir o calendário escolar, e compete à escola: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</w:tabs>
        <w:spacing w:after="0" w:before="248" w:line="276" w:lineRule="auto"/>
        <w:ind w:left="744" w:right="16" w:hanging="360"/>
        <w:jc w:val="both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Registro de Frequência e Atividades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– Será mantido um controle sistemático da presença da(o) Mestra(e) e do cumprimento do planejamento pedagógico, por meio de listas de presença ou relatórios mensais;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</w:tabs>
        <w:spacing w:after="0" w:before="0" w:line="276" w:lineRule="auto"/>
        <w:ind w:left="744" w:right="21" w:hanging="360"/>
        <w:jc w:val="both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Acompanhamento Pedagógico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– A coordenação escolar acompanhará as metodologias aplicadas, garantindo alinhamento com a proposta educativa e assegurando o impacto positivo no desenvolvimento dos(as) estudantes.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</w:tabs>
        <w:spacing w:after="0" w:before="0" w:line="276" w:lineRule="auto"/>
        <w:ind w:left="744" w:right="23" w:hanging="360"/>
        <w:jc w:val="both"/>
        <w:rPr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Avaliação Periódica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– Serão realizadas reuniões de acompanhamento com a(o) Mestra(e) para avaliação dos resultados, identificação de desafios e ajustes necessários.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7"/>
        </w:tabs>
        <w:spacing w:after="0" w:before="238" w:line="276" w:lineRule="auto"/>
        <w:ind w:left="23" w:right="21" w:firstLine="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 partes reconhecem que esta parceria é essencial para a valorização e a transmissão dos conhecimentos e vivências das Culturas Tradicionais e Populares, contribuindo para a formação integral de crianças, adolescentes e jovens. Reafirmam, assim, o compromisso em proporcionar suporte e acompanhamento necessários para o êxito desta ação.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</w:tabs>
        <w:spacing w:after="0" w:before="0" w:line="278.00000000000006" w:lineRule="auto"/>
        <w:ind w:left="23" w:right="27" w:firstLine="0"/>
        <w:jc w:val="both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 partes também estão cientes de que a falsidade desta declaração poderá acarretar penalidades legais.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9"/>
          <w:tab w:val="left" w:leader="none" w:pos="1178"/>
          <w:tab w:val="left" w:leader="none" w:pos="2307"/>
          <w:tab w:val="left" w:leader="none" w:pos="3506"/>
          <w:tab w:val="left" w:leader="none" w:pos="3896"/>
          <w:tab w:val="left" w:leader="none" w:pos="5030"/>
          <w:tab w:val="left" w:leader="none" w:pos="6385"/>
          <w:tab w:val="left" w:leader="none" w:pos="7099"/>
          <w:tab w:val="left" w:leader="none" w:pos="7589"/>
          <w:tab w:val="left" w:leader="none" w:pos="8618"/>
        </w:tabs>
        <w:spacing w:after="0" w:before="236" w:line="240" w:lineRule="auto"/>
        <w:ind w:left="0" w:right="21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</w:t>
        <w:tab/>
        <w:t xml:space="preserve">ser</w:t>
        <w:tab/>
        <w:t xml:space="preserve">verdade,</w:t>
        <w:tab/>
        <w:t xml:space="preserve">firmamos</w:t>
        <w:tab/>
        <w:t xml:space="preserve">a</w:t>
        <w:tab/>
        <w:t xml:space="preserve">presente</w:t>
        <w:tab/>
        <w:t xml:space="preserve">Declaração</w:t>
        <w:tab/>
        <w:t xml:space="preserve">para</w:t>
        <w:tab/>
        <w:t xml:space="preserve">os</w:t>
        <w:tab/>
        <w:t xml:space="preserve">devidos</w:t>
        <w:tab/>
        <w:t xml:space="preserve">fins.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76"/>
          <w:tab w:val="left" w:leader="none" w:pos="4940"/>
          <w:tab w:val="left" w:leader="none" w:pos="5869"/>
          <w:tab w:val="left" w:leader="none" w:pos="6738"/>
        </w:tabs>
        <w:spacing w:after="0" w:before="0" w:line="240" w:lineRule="auto"/>
        <w:ind w:left="0" w:right="25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(Local e data)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 202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225889</wp:posOffset>
                </wp:positionV>
                <wp:extent cx="1270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13900" y="3779365"/>
                          <a:ext cx="5664200" cy="1270"/>
                        </a:xfrm>
                        <a:custGeom>
                          <a:rect b="b" l="l" r="r" t="t"/>
                          <a:pathLst>
                            <a:path extrusionOk="0" h="120000" w="5664200">
                              <a:moveTo>
                                <a:pt x="0" y="0"/>
                              </a:moveTo>
                              <a:lnTo>
                                <a:pt x="566401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225889</wp:posOffset>
                </wp:positionV>
                <wp:extent cx="1270" cy="12700"/>
                <wp:effectExtent b="0" l="0" r="0" t="0"/>
                <wp:wrapTopAndBottom distB="0" distT="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3" w:right="15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ASSINATURA DE FORMA ELETRÔNICA, DE PRÓPRIO PUNHO OU IMPRESSÃO DIGITAL DA(O)</w:t>
      </w:r>
    </w:p>
    <w:p w:rsidR="00000000" w:rsidDel="00000000" w:rsidP="00000000" w:rsidRDefault="00000000" w:rsidRPr="00000000" w14:paraId="00000028">
      <w:pPr>
        <w:spacing w:before="42" w:lineRule="auto"/>
        <w:ind w:left="12" w:right="12" w:firstLine="0"/>
        <w:jc w:val="center"/>
        <w:rPr>
          <w:rFonts w:ascii="Arial" w:cs="Arial" w:eastAsia="Arial" w:hAnsi="Arial"/>
          <w:b w:val="1"/>
          <w:bCs w:val="1"/>
        </w:rPr>
        <w:sectPr>
          <w:type w:val="nextPage"/>
          <w:pgSz w:h="16840" w:w="11910" w:orient="portrait"/>
          <w:pgMar w:bottom="820" w:top="1340" w:left="1417" w:right="1417" w:header="0" w:footer="637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MESTRA(E)</w:t>
      </w:r>
    </w:p>
    <w:p w:rsidR="00000000" w:rsidDel="00000000" w:rsidP="00000000" w:rsidRDefault="00000000" w:rsidRPr="00000000" w14:paraId="00000029">
      <w:pPr>
        <w:spacing w:line="20" w:lineRule="auto"/>
        <w:ind w:left="2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inline distB="0" distT="0" distL="0" distR="0">
                <wp:extent cx="5664200" cy="8890"/>
                <wp:effectExtent b="0" l="0" r="0" t="0"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13900" y="3775175"/>
                          <a:ext cx="5664200" cy="8890"/>
                          <a:chOff x="2513900" y="3775175"/>
                          <a:chExt cx="5664200" cy="9550"/>
                        </a:xfrm>
                      </wpg:grpSpPr>
                      <wpg:grpSp>
                        <wpg:cNvGrpSpPr/>
                        <wpg:grpSpPr>
                          <a:xfrm>
                            <a:off x="2513900" y="3775555"/>
                            <a:ext cx="5664200" cy="8875"/>
                            <a:chOff x="0" y="0"/>
                            <a:chExt cx="5664200" cy="887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664200" cy="8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4400"/>
                              <a:ext cx="5664200" cy="1270"/>
                            </a:xfrm>
                            <a:custGeom>
                              <a:rect b="b" l="l" r="r" t="t"/>
                              <a:pathLst>
                                <a:path extrusionOk="0" h="120000" w="5664200">
                                  <a:moveTo>
                                    <a:pt x="0" y="0"/>
                                  </a:moveTo>
                                  <a:lnTo>
                                    <a:pt x="5664018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64200" cy="8890"/>
                <wp:effectExtent b="0" l="0" r="0" t="0"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4200" cy="88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" w:line="240" w:lineRule="auto"/>
        <w:ind w:left="51" w:right="57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ASSINATURA DE FORMA ELETRÔNICA, DE PRÓPRIO PUNHO OU IMPRESSÃO DIGITAL DO</w:t>
      </w:r>
    </w:p>
    <w:p w:rsidR="00000000" w:rsidDel="00000000" w:rsidP="00000000" w:rsidRDefault="00000000" w:rsidRPr="00000000" w14:paraId="0000002B">
      <w:pPr>
        <w:spacing w:before="47" w:lineRule="auto"/>
        <w:ind w:left="5" w:right="12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RESPONSÁVEL PELO PONTO/PONTÃO DE CULTURA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197161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513900" y="3779365"/>
                          <a:ext cx="5664200" cy="1270"/>
                        </a:xfrm>
                        <a:custGeom>
                          <a:rect b="b" l="l" r="r" t="t"/>
                          <a:pathLst>
                            <a:path extrusionOk="0" h="120000" w="5664200">
                              <a:moveTo>
                                <a:pt x="0" y="0"/>
                              </a:moveTo>
                              <a:lnTo>
                                <a:pt x="566401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197161</wp:posOffset>
                </wp:positionV>
                <wp:extent cx="1270" cy="12700"/>
                <wp:effectExtent b="0" l="0" r="0" t="0"/>
                <wp:wrapTopAndBottom distB="0" dist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" w:line="240" w:lineRule="auto"/>
        <w:ind w:left="3" w:right="15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ASSINATURA DE FORMA ELETRÔNICA, DE PRÓPRIO PUNHO OU IMPRESSÃO DIGITAL DO(A)</w:t>
      </w:r>
    </w:p>
    <w:p w:rsidR="00000000" w:rsidDel="00000000" w:rsidP="00000000" w:rsidRDefault="00000000" w:rsidRPr="00000000" w14:paraId="00000031">
      <w:pPr>
        <w:spacing w:before="47" w:lineRule="auto"/>
        <w:ind w:left="15" w:right="1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DIRETOR(A) DA ESCOLA</w:t>
      </w:r>
    </w:p>
    <w:sectPr>
      <w:type w:val="nextPage"/>
      <w:pgSz w:h="16840" w:w="11910" w:orient="portrait"/>
      <w:pgMar w:bottom="820" w:top="1660" w:left="1417" w:right="1417" w:header="0" w:footer="63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-52069</wp:posOffset>
          </wp:positionH>
          <wp:positionV relativeFrom="paragraph">
            <wp:posOffset>-173989</wp:posOffset>
          </wp:positionV>
          <wp:extent cx="5734050" cy="561975"/>
          <wp:effectExtent b="0" l="0" r="0" t="0"/>
          <wp:wrapTopAndBottom distB="0" dist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44" w:hanging="359.99999999999994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73" w:hanging="360"/>
      </w:pPr>
      <w:rPr/>
    </w:lvl>
    <w:lvl w:ilvl="2">
      <w:start w:val="0"/>
      <w:numFmt w:val="bullet"/>
      <w:lvlText w:val="•"/>
      <w:lvlJc w:val="left"/>
      <w:pPr>
        <w:ind w:left="2407" w:hanging="360"/>
      </w:pPr>
      <w:rPr/>
    </w:lvl>
    <w:lvl w:ilvl="3">
      <w:start w:val="0"/>
      <w:numFmt w:val="bullet"/>
      <w:lvlText w:val="•"/>
      <w:lvlJc w:val="left"/>
      <w:pPr>
        <w:ind w:left="3240" w:hanging="360"/>
      </w:pPr>
      <w:rPr/>
    </w:lvl>
    <w:lvl w:ilvl="4">
      <w:start w:val="0"/>
      <w:numFmt w:val="bullet"/>
      <w:lvlText w:val="•"/>
      <w:lvlJc w:val="left"/>
      <w:pPr>
        <w:ind w:left="4074" w:hanging="360"/>
      </w:pPr>
      <w:rPr/>
    </w:lvl>
    <w:lvl w:ilvl="5">
      <w:start w:val="0"/>
      <w:numFmt w:val="bullet"/>
      <w:lvlText w:val="•"/>
      <w:lvlJc w:val="left"/>
      <w:pPr>
        <w:ind w:left="4908" w:hanging="360"/>
      </w:pPr>
      <w:rPr/>
    </w:lvl>
    <w:lvl w:ilvl="6">
      <w:start w:val="0"/>
      <w:numFmt w:val="bullet"/>
      <w:lvlText w:val="•"/>
      <w:lvlJc w:val="left"/>
      <w:pPr>
        <w:ind w:left="5741" w:hanging="360"/>
      </w:pPr>
      <w:rPr/>
    </w:lvl>
    <w:lvl w:ilvl="7">
      <w:start w:val="0"/>
      <w:numFmt w:val="bullet"/>
      <w:lvlText w:val="•"/>
      <w:lvlJc w:val="left"/>
      <w:pPr>
        <w:ind w:left="6575" w:hanging="360"/>
      </w:pPr>
      <w:rPr/>
    </w:lvl>
    <w:lvl w:ilvl="8">
      <w:start w:val="0"/>
      <w:numFmt w:val="bullet"/>
      <w:lvlText w:val="•"/>
      <w:lvlJc w:val="left"/>
      <w:pPr>
        <w:ind w:left="7408" w:hanging="36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744" w:hanging="480.99999999999994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73" w:hanging="480.9999999999998"/>
      </w:pPr>
      <w:rPr/>
    </w:lvl>
    <w:lvl w:ilvl="2">
      <w:start w:val="0"/>
      <w:numFmt w:val="bullet"/>
      <w:lvlText w:val="•"/>
      <w:lvlJc w:val="left"/>
      <w:pPr>
        <w:ind w:left="2407" w:hanging="481"/>
      </w:pPr>
      <w:rPr/>
    </w:lvl>
    <w:lvl w:ilvl="3">
      <w:start w:val="0"/>
      <w:numFmt w:val="bullet"/>
      <w:lvlText w:val="•"/>
      <w:lvlJc w:val="left"/>
      <w:pPr>
        <w:ind w:left="3240" w:hanging="481"/>
      </w:pPr>
      <w:rPr/>
    </w:lvl>
    <w:lvl w:ilvl="4">
      <w:start w:val="0"/>
      <w:numFmt w:val="bullet"/>
      <w:lvlText w:val="•"/>
      <w:lvlJc w:val="left"/>
      <w:pPr>
        <w:ind w:left="4074" w:hanging="481.00000000000045"/>
      </w:pPr>
      <w:rPr/>
    </w:lvl>
    <w:lvl w:ilvl="5">
      <w:start w:val="0"/>
      <w:numFmt w:val="bullet"/>
      <w:lvlText w:val="•"/>
      <w:lvlJc w:val="left"/>
      <w:pPr>
        <w:ind w:left="4908" w:hanging="481"/>
      </w:pPr>
      <w:rPr/>
    </w:lvl>
    <w:lvl w:ilvl="6">
      <w:start w:val="0"/>
      <w:numFmt w:val="bullet"/>
      <w:lvlText w:val="•"/>
      <w:lvlJc w:val="left"/>
      <w:pPr>
        <w:ind w:left="5741" w:hanging="481"/>
      </w:pPr>
      <w:rPr/>
    </w:lvl>
    <w:lvl w:ilvl="7">
      <w:start w:val="0"/>
      <w:numFmt w:val="bullet"/>
      <w:lvlText w:val="•"/>
      <w:lvlJc w:val="left"/>
      <w:pPr>
        <w:ind w:left="6575" w:hanging="481"/>
      </w:pPr>
      <w:rPr/>
    </w:lvl>
    <w:lvl w:ilvl="8">
      <w:start w:val="0"/>
      <w:numFmt w:val="bullet"/>
      <w:lvlText w:val="•"/>
      <w:lvlJc w:val="left"/>
      <w:pPr>
        <w:ind w:left="7408" w:hanging="481.0000000000009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258" w:hanging="235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3" w:hanging="426.00000000000006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744" w:hanging="480.99999999999994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3">
      <w:start w:val="0"/>
      <w:numFmt w:val="bullet"/>
      <w:lvlText w:val="•"/>
      <w:lvlJc w:val="left"/>
      <w:pPr>
        <w:ind w:left="1782" w:hanging="481"/>
      </w:pPr>
      <w:rPr/>
    </w:lvl>
    <w:lvl w:ilvl="4">
      <w:start w:val="0"/>
      <w:numFmt w:val="bullet"/>
      <w:lvlText w:val="•"/>
      <w:lvlJc w:val="left"/>
      <w:pPr>
        <w:ind w:left="2824" w:hanging="481"/>
      </w:pPr>
      <w:rPr/>
    </w:lvl>
    <w:lvl w:ilvl="5">
      <w:start w:val="0"/>
      <w:numFmt w:val="bullet"/>
      <w:lvlText w:val="•"/>
      <w:lvlJc w:val="left"/>
      <w:pPr>
        <w:ind w:left="3866" w:hanging="481"/>
      </w:pPr>
      <w:rPr/>
    </w:lvl>
    <w:lvl w:ilvl="6">
      <w:start w:val="0"/>
      <w:numFmt w:val="bullet"/>
      <w:lvlText w:val="•"/>
      <w:lvlJc w:val="left"/>
      <w:pPr>
        <w:ind w:left="4908" w:hanging="481"/>
      </w:pPr>
      <w:rPr/>
    </w:lvl>
    <w:lvl w:ilvl="7">
      <w:start w:val="0"/>
      <w:numFmt w:val="bullet"/>
      <w:lvlText w:val="•"/>
      <w:lvlJc w:val="left"/>
      <w:pPr>
        <w:ind w:left="5950" w:hanging="481"/>
      </w:pPr>
      <w:rPr/>
    </w:lvl>
    <w:lvl w:ilvl="8">
      <w:start w:val="0"/>
      <w:numFmt w:val="bullet"/>
      <w:lvlText w:val="•"/>
      <w:lvlJc w:val="left"/>
      <w:pPr>
        <w:ind w:left="6992" w:hanging="481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3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F2098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20988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F2098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20988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0EUOFH9nYyN8PyUFsscR6qdhMw==">CgMxLjA4AHIhMS1yc1FYTUlJQ2dtN0VYdVNNMkRmeS1ab2U1ek4tRUo4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